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1" w:rsidRPr="00C635F1" w:rsidRDefault="00703C83" w:rsidP="004C0FA3">
      <w:pPr>
        <w:tabs>
          <w:tab w:val="left" w:pos="5370"/>
        </w:tabs>
        <w:spacing w:line="360" w:lineRule="auto"/>
        <w:ind w:left="-142" w:right="-710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-180975</wp:posOffset>
            </wp:positionV>
            <wp:extent cx="1123950" cy="1143000"/>
            <wp:effectExtent l="0" t="0" r="0" b="0"/>
            <wp:wrapSquare wrapText="bothSides"/>
            <wp:docPr id="6" name="Resim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C635F1" w:rsidRPr="00C635F1" w:rsidRDefault="00C635F1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 w:rsidRPr="00C635F1">
        <w:rPr>
          <w:b/>
          <w:sz w:val="36"/>
          <w:szCs w:val="36"/>
        </w:rPr>
        <w:t>AFYON KOCATEPE ÜNİVERSİTESİ</w:t>
      </w:r>
    </w:p>
    <w:p w:rsidR="00900FAB" w:rsidRDefault="00374B9B" w:rsidP="004353FD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3E0E03">
        <w:rPr>
          <w:b/>
          <w:sz w:val="36"/>
          <w:szCs w:val="36"/>
        </w:rPr>
        <w:t>19</w:t>
      </w:r>
      <w:r w:rsidR="004353FD">
        <w:rPr>
          <w:b/>
          <w:sz w:val="36"/>
          <w:szCs w:val="36"/>
        </w:rPr>
        <w:t>-20</w:t>
      </w:r>
      <w:r w:rsidR="005A48E9">
        <w:rPr>
          <w:b/>
          <w:sz w:val="36"/>
          <w:szCs w:val="36"/>
        </w:rPr>
        <w:t>20</w:t>
      </w:r>
      <w:r w:rsidR="000A2AB4" w:rsidRPr="00C635F1">
        <w:rPr>
          <w:b/>
          <w:sz w:val="36"/>
          <w:szCs w:val="36"/>
        </w:rPr>
        <w:t xml:space="preserve"> ERASMUS</w:t>
      </w:r>
      <w:r w:rsidR="0053288B">
        <w:rPr>
          <w:b/>
          <w:sz w:val="36"/>
          <w:szCs w:val="36"/>
        </w:rPr>
        <w:t>+</w:t>
      </w:r>
      <w:r w:rsidR="000A2AB4" w:rsidRPr="00C635F1">
        <w:rPr>
          <w:b/>
          <w:sz w:val="36"/>
          <w:szCs w:val="36"/>
        </w:rPr>
        <w:t xml:space="preserve"> </w:t>
      </w:r>
      <w:r w:rsidR="004353FD" w:rsidRPr="00E11C02">
        <w:rPr>
          <w:b/>
          <w:color w:val="C00000"/>
          <w:sz w:val="36"/>
          <w:szCs w:val="36"/>
        </w:rPr>
        <w:t>Avrupa Staj Fırsatları (EPO) Konsorsiyumu</w:t>
      </w:r>
      <w:r w:rsidR="004353FD">
        <w:rPr>
          <w:b/>
          <w:sz w:val="36"/>
          <w:szCs w:val="36"/>
        </w:rPr>
        <w:t xml:space="preserve"> </w:t>
      </w:r>
      <w:r w:rsidR="000A2AB4" w:rsidRPr="00C635F1">
        <w:rPr>
          <w:b/>
          <w:sz w:val="36"/>
          <w:szCs w:val="36"/>
        </w:rPr>
        <w:t>ÖĞRENCİ STAJ HAREKETLİLİĞİ</w:t>
      </w:r>
      <w:r w:rsidR="004353FD">
        <w:rPr>
          <w:b/>
          <w:sz w:val="36"/>
          <w:szCs w:val="36"/>
        </w:rPr>
        <w:t xml:space="preserve"> </w:t>
      </w:r>
    </w:p>
    <w:p w:rsidR="000A2AB4" w:rsidRPr="00B93CFC" w:rsidRDefault="000A2AB4" w:rsidP="004353FD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 w:rsidRPr="00C635F1">
        <w:rPr>
          <w:b/>
          <w:sz w:val="36"/>
          <w:szCs w:val="36"/>
        </w:rPr>
        <w:t>B</w:t>
      </w:r>
      <w:bookmarkStart w:id="0" w:name="_GoBack"/>
      <w:bookmarkEnd w:id="0"/>
      <w:r w:rsidRPr="00C635F1">
        <w:rPr>
          <w:b/>
          <w:sz w:val="36"/>
          <w:szCs w:val="36"/>
        </w:rPr>
        <w:t xml:space="preserve">AŞVURU </w:t>
      </w:r>
      <w:r w:rsidR="00BE2A75">
        <w:rPr>
          <w:b/>
          <w:sz w:val="36"/>
          <w:szCs w:val="36"/>
        </w:rPr>
        <w:t>ŞARTLARI</w:t>
      </w:r>
    </w:p>
    <w:p w:rsidR="00CA410E" w:rsidRPr="00C95217" w:rsidRDefault="00E22221" w:rsidP="00C95217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rFonts w:ascii="TimesNewRomanPSMT" w:hAnsi="TimesNewRomanPSMT" w:cs="TimesNewRomanPSMT"/>
        </w:rPr>
      </w:pPr>
      <w:r w:rsidRPr="0053288B">
        <w:rPr>
          <w:b/>
          <w:color w:val="FF0000"/>
          <w:sz w:val="32"/>
          <w:szCs w:val="32"/>
          <w:u w:val="single"/>
        </w:rPr>
        <w:t xml:space="preserve">Öğrenci </w:t>
      </w:r>
      <w:r>
        <w:rPr>
          <w:b/>
          <w:color w:val="FF0000"/>
          <w:sz w:val="32"/>
          <w:szCs w:val="32"/>
          <w:u w:val="single"/>
        </w:rPr>
        <w:t>Staj</w:t>
      </w:r>
      <w:r w:rsidRPr="0053288B">
        <w:rPr>
          <w:b/>
          <w:color w:val="FF0000"/>
          <w:sz w:val="32"/>
          <w:szCs w:val="32"/>
          <w:u w:val="single"/>
        </w:rPr>
        <w:t xml:space="preserve"> Hareketliliği:</w:t>
      </w:r>
    </w:p>
    <w:p w:rsidR="00CA410E" w:rsidRDefault="00CA410E" w:rsidP="00CA410E">
      <w:pPr>
        <w:tabs>
          <w:tab w:val="left" w:pos="5370"/>
        </w:tabs>
        <w:spacing w:line="360" w:lineRule="auto"/>
        <w:ind w:left="-142" w:right="-710"/>
      </w:pPr>
      <w:r>
        <w:t xml:space="preserve">1. </w:t>
      </w:r>
      <w:r w:rsidRPr="0053288B">
        <w:t>Üniversitemizin kayıtlı öğrencisi olmak.</w:t>
      </w:r>
      <w:r>
        <w:t xml:space="preserve"> </w:t>
      </w:r>
      <w:proofErr w:type="gramStart"/>
      <w:r>
        <w:t>Tam za</w:t>
      </w:r>
      <w:r w:rsidR="00B774AE">
        <w:t>manlı öğrenci olmak</w:t>
      </w:r>
      <w:r>
        <w:t>.</w:t>
      </w:r>
      <w:proofErr w:type="gramEnd"/>
    </w:p>
    <w:p w:rsidR="00CA410E" w:rsidRDefault="00CA410E" w:rsidP="00CA410E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(</w:t>
      </w:r>
      <w:r w:rsidRPr="0053288B">
        <w:t xml:space="preserve">Tam zamanlı öğrenci, henüz diploma/derecesinin gerektirdiği çalışmalarını tamamlamamış ve bir yarıyılda </w:t>
      </w:r>
      <w:r w:rsidRPr="0053288B">
        <w:rPr>
          <w:u w:val="single"/>
        </w:rPr>
        <w:t>30 AKTS kredisi karşılığı ders yükü</w:t>
      </w:r>
      <w:r>
        <w:t xml:space="preserve"> olduğu öngörülen öğrencidir).</w:t>
      </w:r>
    </w:p>
    <w:p w:rsidR="006A3860" w:rsidRDefault="00CA410E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2. </w:t>
      </w:r>
      <w:r w:rsidRPr="0053288B">
        <w:t xml:space="preserve">Hazırlık öğrencileri ve uzaktan eğitim programlarında öğrenim gören öğrenciler </w:t>
      </w:r>
      <w:r w:rsidRPr="0053288B">
        <w:rPr>
          <w:u w:val="single"/>
        </w:rPr>
        <w:t>dışında</w:t>
      </w:r>
      <w:r w:rsidRPr="0053288B">
        <w:t>, üniversitemize kayıtlı tüm öğrenciler başvuru yapabilir.</w:t>
      </w:r>
      <w:r w:rsidR="00006C61">
        <w:t xml:space="preserve"> </w:t>
      </w:r>
      <w:r w:rsidR="00847E53">
        <w:t>Son sınıf ö</w:t>
      </w:r>
      <w:r w:rsidR="004901EB">
        <w:t>ğrencileri de başvuru yap</w:t>
      </w:r>
      <w:r w:rsidR="000675D7">
        <w:t>abilir.</w:t>
      </w:r>
      <w:r w:rsidR="00073444">
        <w:t xml:space="preserve"> Son sınıftaki</w:t>
      </w:r>
      <w:r w:rsidR="0065734F">
        <w:t xml:space="preserve"> öğrenciler, </w:t>
      </w:r>
      <w:r w:rsidR="0065734F" w:rsidRPr="0065734F">
        <w:rPr>
          <w:b/>
        </w:rPr>
        <w:t>mezun olduktan sonraki 12 ay içerisinde</w:t>
      </w:r>
      <w:r w:rsidR="0065734F">
        <w:t xml:space="preserve"> staj faaliyeti</w:t>
      </w:r>
      <w:r w:rsidR="00374B9B">
        <w:t>ni</w:t>
      </w:r>
      <w:r w:rsidR="0065734F">
        <w:t xml:space="preserve"> gerçekleştirebilirler.</w:t>
      </w:r>
      <w:r w:rsidR="005915D5">
        <w:t xml:space="preserve"> Mezuniyet sonrası gerçekleştirilecek staj faaliyetinde </w:t>
      </w:r>
      <w:r w:rsidR="005915D5" w:rsidRPr="005915D5">
        <w:rPr>
          <w:u w:val="single"/>
        </w:rPr>
        <w:t>öğrenci başvurusunun öğrenci mezun olmadan önce yapılması gerekir.</w:t>
      </w:r>
      <w:r w:rsidR="0065734F">
        <w:t xml:space="preserve"> </w:t>
      </w:r>
      <w:r w:rsidR="00D360E7">
        <w:t>Ancak</w:t>
      </w:r>
      <w:r w:rsidR="00374B9B">
        <w:t>, 20</w:t>
      </w:r>
      <w:r w:rsidR="00BE3406">
        <w:t>18</w:t>
      </w:r>
      <w:r w:rsidR="00374B9B">
        <w:t>-19</w:t>
      </w:r>
      <w:r w:rsidR="00BE3406">
        <w:t xml:space="preserve"> dönemi </w:t>
      </w:r>
      <w:r w:rsidR="00374B9B">
        <w:rPr>
          <w:b/>
          <w:color w:val="C00000"/>
          <w:u w:val="single"/>
        </w:rPr>
        <w:t>31 Mayıs 2020</w:t>
      </w:r>
      <w:r w:rsidR="00BE3406" w:rsidRPr="0052387F">
        <w:rPr>
          <w:b/>
          <w:color w:val="C00000"/>
          <w:u w:val="single"/>
        </w:rPr>
        <w:t>’d</w:t>
      </w:r>
      <w:r w:rsidR="00374B9B">
        <w:rPr>
          <w:b/>
          <w:color w:val="C00000"/>
          <w:u w:val="single"/>
        </w:rPr>
        <w:t>e</w:t>
      </w:r>
      <w:r w:rsidR="00D360E7">
        <w:t xml:space="preserve"> biteceği için tüm staj faaliyetlerinin bu tarihe kadar tamamlanması gerekmektedir.</w:t>
      </w:r>
    </w:p>
    <w:p w:rsidR="00006C61" w:rsidRPr="00E74D6A" w:rsidRDefault="00006C61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3. </w:t>
      </w:r>
      <w:proofErr w:type="spellStart"/>
      <w:r w:rsidRPr="0053288B">
        <w:t>Önlisans</w:t>
      </w:r>
      <w:proofErr w:type="spellEnd"/>
      <w:r w:rsidRPr="0053288B">
        <w:t xml:space="preserve"> ve Lisans öğrencileri için 2,20; Yüksek Lisans ve Doktora öğrencileri için 2,50 veya üstü genel not ortalamasına sahip olmak </w:t>
      </w:r>
      <w:r w:rsidR="00E74D6A" w:rsidRPr="00E74D6A">
        <w:t>(“</w:t>
      </w:r>
      <w:r w:rsidR="00E74D6A" w:rsidRPr="00E87DC2">
        <w:rPr>
          <w:b/>
          <w:u w:val="single"/>
        </w:rPr>
        <w:t>2018-2019 Akademik Yılı Güz Dönemi</w:t>
      </w:r>
      <w:r w:rsidR="00E74D6A">
        <w:t>” dâhil ortalamaları ile başvuru yapılması g</w:t>
      </w:r>
      <w:r w:rsidR="00E74D6A" w:rsidRPr="00E74D6A">
        <w:t>erekmektedir).</w:t>
      </w:r>
    </w:p>
    <w:p w:rsidR="000A2AB4" w:rsidRPr="0053288B" w:rsidRDefault="00006C61" w:rsidP="004C0FA3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4. </w:t>
      </w:r>
      <w:r w:rsidRPr="00006C61">
        <w:t>G</w:t>
      </w:r>
      <w:r>
        <w:t>enel</w:t>
      </w:r>
      <w:r w:rsidR="000A2AB4" w:rsidRPr="0053288B">
        <w:t xml:space="preserve"> başarı notu hesaplanırken aşağıdaki değerlendirme </w:t>
      </w:r>
      <w:proofErr w:type="gramStart"/>
      <w:r w:rsidR="000A2AB4" w:rsidRPr="0053288B">
        <w:t>kriterleri</w:t>
      </w:r>
      <w:proofErr w:type="gramEnd"/>
      <w:r w:rsidR="000A2AB4" w:rsidRPr="0053288B">
        <w:t xml:space="preserve"> uygulanacaktır.</w:t>
      </w:r>
    </w:p>
    <w:p w:rsidR="000A2AB4" w:rsidRPr="005215B0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>- Ağırlıklı ders ortalaması % 50</w:t>
      </w:r>
    </w:p>
    <w:p w:rsidR="000A2AB4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 xml:space="preserve">- Yabancı dil bilgisi % </w:t>
      </w:r>
      <w:r w:rsidR="001D0DC3" w:rsidRPr="005215B0">
        <w:rPr>
          <w:b/>
        </w:rPr>
        <w:t>5</w:t>
      </w:r>
      <w:r w:rsidRPr="005215B0">
        <w:rPr>
          <w:b/>
        </w:rPr>
        <w:t>0</w:t>
      </w:r>
      <w:r w:rsidR="001D0DC3" w:rsidRPr="005215B0">
        <w:rPr>
          <w:b/>
        </w:rPr>
        <w:t xml:space="preserve"> (Yazılı Sınav %75 ve Sözlü Sınav %25)</w:t>
      </w:r>
    </w:p>
    <w:p w:rsidR="00D95916" w:rsidRPr="00D95916" w:rsidRDefault="007A28B4" w:rsidP="00D95916">
      <w:pPr>
        <w:spacing w:line="360" w:lineRule="auto"/>
        <w:ind w:left="-142" w:right="-710"/>
        <w:jc w:val="both"/>
      </w:pPr>
      <w:r w:rsidRPr="007A28B4">
        <w:t>Yabancı Dil Puanı olarak Üniversitemiz Yabancı Diller Yüksekokulu tarafından yapılan sınav sonuçları kullanılacak olup 50 ve üzeri puan alanlar başvuru yapabilir.  (</w:t>
      </w:r>
      <w:r w:rsidRPr="007A28B4">
        <w:rPr>
          <w:b/>
          <w:i/>
        </w:rPr>
        <w:t>Mart 2017, Kasım 2017, Mart 2018 ve Kasım 2018 tarihlerinde yapılan sınavlar geçerlidir.</w:t>
      </w:r>
      <w:r w:rsidRPr="007A28B4">
        <w:t xml:space="preserve">) </w:t>
      </w:r>
      <w:r w:rsidR="00D95916" w:rsidRPr="00D95916">
        <w:t>Ayrıca YDS, YÖKDİL ve TOEFL sınavlarının eşdeğerliği olarak 50 ve üzeri puanlar esas alınacaktır.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rPr>
          <w:b/>
        </w:rPr>
        <w:t xml:space="preserve">5. </w:t>
      </w:r>
      <w:r w:rsidRPr="00D95916">
        <w:t>Engelli öğrencilere (engelliliğin belgelenmesi kaydıyla) +10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</w:rPr>
      </w:pPr>
      <w:r w:rsidRPr="00D95916">
        <w:rPr>
          <w:bCs/>
          <w:shd w:val="clear" w:color="auto" w:fill="FFFFFF"/>
        </w:rPr>
        <w:t xml:space="preserve">Engelli/özel ihtiyaç sahibi öğrencilerimizin programa seçilmeleri halinde, kendilerine ek hibe desteği sağlanabilecektir. Daha fazla bilgi için </w:t>
      </w:r>
      <w:hyperlink r:id="rId8" w:history="1">
        <w:r w:rsidRPr="00D95916">
          <w:rPr>
            <w:color w:val="0000FF"/>
            <w:u w:val="single"/>
            <w:shd w:val="clear" w:color="auto" w:fill="FFFFFF"/>
          </w:rPr>
          <w:t>http://uim.aku.edu.tr/ozel-ihtiyac-destegi/</w:t>
        </w:r>
      </w:hyperlink>
      <w:r w:rsidRPr="00D95916">
        <w:rPr>
          <w:bCs/>
          <w:shd w:val="clear" w:color="auto" w:fill="FFFFFF"/>
        </w:rPr>
        <w:t xml:space="preserve"> ziyaret ediniz.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6. </w:t>
      </w:r>
      <w:r w:rsidRPr="00D95916">
        <w:t xml:space="preserve">Şehit ve Gazi çocuklarına </w:t>
      </w:r>
      <w:r w:rsidR="00447289" w:rsidRPr="00EE4AED">
        <w:t xml:space="preserve">(durumlarını belgelendirme kaydıyla) </w:t>
      </w:r>
      <w:r w:rsidRPr="00D95916">
        <w:t>+15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7. </w:t>
      </w:r>
      <w:r w:rsidRPr="00D95916">
        <w:t>2828 Sayılı Sosyal Hizmetler Kanunu Kapsamında haklarında korunma, bakım veya barınma kararı alınmış öğrencilere +10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lastRenderedPageBreak/>
        <w:t xml:space="preserve">8. Daha önce aynı öğrenim seviyesinde (lisans, yüksek lisans veya doktora) </w:t>
      </w:r>
      <w:proofErr w:type="spellStart"/>
      <w:r>
        <w:t>Erasmus</w:t>
      </w:r>
      <w:proofErr w:type="spellEnd"/>
      <w:r>
        <w:t xml:space="preserve"> hareketliliğinden </w:t>
      </w:r>
      <w:r w:rsidRPr="00D95916">
        <w:t xml:space="preserve">(hibeli veya </w:t>
      </w:r>
      <w:proofErr w:type="spellStart"/>
      <w:r w:rsidRPr="00D95916">
        <w:t>hibesiz</w:t>
      </w:r>
      <w:proofErr w:type="spellEnd"/>
      <w:r w:rsidRPr="00D95916">
        <w:t xml:space="preserve">) </w:t>
      </w:r>
      <w:r>
        <w:t xml:space="preserve">yararlanan öğrencilerden faaliyet başına (öğrenim/staj) toplam </w:t>
      </w:r>
      <w:proofErr w:type="spellStart"/>
      <w:r>
        <w:t>Erasmus</w:t>
      </w:r>
      <w:proofErr w:type="spellEnd"/>
      <w:r>
        <w:t xml:space="preserve"> puanından -</w:t>
      </w:r>
      <w:r w:rsidRPr="00CD610C">
        <w:rPr>
          <w:b/>
        </w:rPr>
        <w:t>10 puan</w:t>
      </w:r>
      <w:r>
        <w:t xml:space="preserve"> düşülecektir. 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9. </w:t>
      </w:r>
      <w:r w:rsidRPr="00D95916">
        <w:t>Vatandaşı olunan ülkede hareketliliğe katılma: -10 puan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10.</w:t>
      </w:r>
      <w:r w:rsidRPr="00D95916">
        <w:t xml:space="preserve"> Hareketliliğe seçilen öğrenciler için: Yükseköğretim kurumu tarafından hareketlilikle ilgili olarak düzenlenen toplantılara/eğitimlere mazeretsiz katılmama (öğrencinin </w:t>
      </w:r>
      <w:proofErr w:type="spellStart"/>
      <w:r w:rsidRPr="00D95916">
        <w:t>Erasmus’a</w:t>
      </w:r>
      <w:proofErr w:type="spellEnd"/>
      <w:r w:rsidRPr="00D95916">
        <w:t xml:space="preserve"> tekrar başvurması halinde uygulanır): -5 puan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11. </w:t>
      </w:r>
      <w:r w:rsidRPr="0012574B">
        <w:t>Tüm öğrenciler aynı tür değerlendirmeye tabi olacaklardır.</w:t>
      </w:r>
    </w:p>
    <w:p w:rsidR="00063E69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12. </w:t>
      </w:r>
      <w:r w:rsidRPr="0012574B">
        <w:t xml:space="preserve">İsteyen öğrenciler asil seçildikleri takdirde </w:t>
      </w:r>
      <w:r w:rsidRPr="0012574B">
        <w:rPr>
          <w:u w:val="single"/>
        </w:rPr>
        <w:t>hibe almadan</w:t>
      </w:r>
      <w:r w:rsidRPr="0012574B">
        <w:t xml:space="preserve"> da faaliyetten yararlanabilir.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13. Aynı öğrenci, her bir eğitim-öğretim kademesinde öğrenim ve staj hareketliliğinden toplam 12 aya kadar hibe alabilir ve hibe almasa bile faaliyetlerden toplam 12 ay yararlanabilir.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14. Staj hareketliliği süresi, en az </w:t>
      </w:r>
      <w:r>
        <w:rPr>
          <w:b/>
        </w:rPr>
        <w:t>2</w:t>
      </w:r>
      <w:r w:rsidRPr="00415C51">
        <w:rPr>
          <w:b/>
        </w:rPr>
        <w:t xml:space="preserve"> aydır</w:t>
      </w:r>
      <w:r>
        <w:t>. Bu süre, mücbir sebepler dışında azaltılamaz. Hareketliliğin 2 aydan az olması durumunda, bu hareketlilik için hibe ödemesi yapılmaz.</w:t>
      </w:r>
    </w:p>
    <w:p w:rsidR="00363699" w:rsidRPr="006044CA" w:rsidRDefault="00363699" w:rsidP="00363699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  <w:color w:val="C00000"/>
        </w:rPr>
      </w:pPr>
      <w:r w:rsidRPr="006044CA">
        <w:rPr>
          <w:b/>
          <w:color w:val="C00000"/>
        </w:rPr>
        <w:t>Staja başvuru</w:t>
      </w:r>
      <w:r w:rsidR="00415C1C" w:rsidRPr="006044CA">
        <w:rPr>
          <w:b/>
          <w:color w:val="C00000"/>
        </w:rPr>
        <w:t>su</w:t>
      </w:r>
      <w:r w:rsidRPr="006044CA">
        <w:rPr>
          <w:b/>
          <w:color w:val="C00000"/>
        </w:rPr>
        <w:t xml:space="preserve"> için Uluslararası İlişkiler Merkezi’ne aşağıdaki evrakların teslim edilmesi gerekmektedir: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Başvuru Formunun çıktısı (imzalı ve fotoğraflı)</w:t>
      </w:r>
      <w:r w:rsidR="00C243F9" w:rsidRPr="00C243F9">
        <w:t xml:space="preserve"> 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Güncel Öğrenci Belgesi (imzalı ve mühürlü)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Güncel Transkript (imzalı ve mühürlü)</w:t>
      </w:r>
    </w:p>
    <w:p w:rsidR="00B025AD" w:rsidRDefault="00363699" w:rsidP="00ED40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>
        <w:rPr>
          <w:b/>
        </w:rPr>
        <w:t>Davetiye/Kabul Yazısı (</w:t>
      </w:r>
      <w:proofErr w:type="spellStart"/>
      <w:r>
        <w:rPr>
          <w:b/>
        </w:rPr>
        <w:t>Acceptance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>) (karşı kurumdan alınacak)</w:t>
      </w:r>
    </w:p>
    <w:p w:rsidR="0052387F" w:rsidRPr="00C243F9" w:rsidRDefault="00EE5191" w:rsidP="00C243F9">
      <w:pPr>
        <w:autoSpaceDE w:val="0"/>
        <w:autoSpaceDN w:val="0"/>
        <w:adjustRightInd w:val="0"/>
        <w:spacing w:line="360" w:lineRule="auto"/>
        <w:ind w:left="218" w:right="-710"/>
        <w:jc w:val="both"/>
      </w:pPr>
      <w:r w:rsidRPr="00EE5191">
        <w:t>Staj faaliyeti, öğrencinin öğrencisi olduğu mesleki eğitim alanında uygulamalı iş deneyimi elde etmesidir. Bu sebeple staj yapılacak sektör, öğrencinin mevcut mesleki eğitim programı ile ilgili bir sektör olmalıdır.</w:t>
      </w:r>
    </w:p>
    <w:p w:rsidR="0088564F" w:rsidRDefault="008C40D4" w:rsidP="0052387F">
      <w:pPr>
        <w:spacing w:line="360" w:lineRule="auto"/>
        <w:ind w:left="-142" w:right="-710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A1F74">
        <w:rPr>
          <w:b/>
          <w:sz w:val="32"/>
          <w:szCs w:val="32"/>
        </w:rPr>
        <w:t>8</w:t>
      </w:r>
      <w:r w:rsidR="00106E98">
        <w:rPr>
          <w:b/>
          <w:sz w:val="32"/>
          <w:szCs w:val="32"/>
        </w:rPr>
        <w:t>-201</w:t>
      </w:r>
      <w:r w:rsidR="004A1F74">
        <w:rPr>
          <w:b/>
          <w:sz w:val="32"/>
          <w:szCs w:val="32"/>
        </w:rPr>
        <w:t>9</w:t>
      </w:r>
      <w:r w:rsidR="00B74258" w:rsidRPr="00B74258">
        <w:rPr>
          <w:b/>
          <w:sz w:val="32"/>
          <w:szCs w:val="32"/>
        </w:rPr>
        <w:t xml:space="preserve"> AKADEMİK YILI ERASMUS</w:t>
      </w:r>
      <w:r w:rsidR="00ED405B">
        <w:rPr>
          <w:b/>
          <w:sz w:val="32"/>
          <w:szCs w:val="32"/>
        </w:rPr>
        <w:t>+ STAJ</w:t>
      </w:r>
      <w:r w:rsidR="00B74258" w:rsidRPr="00B74258">
        <w:rPr>
          <w:b/>
          <w:sz w:val="32"/>
          <w:szCs w:val="32"/>
        </w:rPr>
        <w:t xml:space="preserve"> TAKVİMİ</w:t>
      </w:r>
    </w:p>
    <w:tbl>
      <w:tblPr>
        <w:tblW w:w="7796" w:type="dxa"/>
        <w:tblCellSpacing w:w="7" w:type="dxa"/>
        <w:tblInd w:w="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5386"/>
      </w:tblGrid>
      <w:tr w:rsidR="00740720" w:rsidRPr="00A23C2F" w:rsidTr="00740720">
        <w:trPr>
          <w:trHeight w:val="39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740720" w:rsidP="0099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3C2F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BF08A2" w:rsidRPr="00BF08A2">
              <w:rPr>
                <w:rFonts w:ascii="Calibri" w:hAnsi="Calibri"/>
                <w:b/>
                <w:sz w:val="20"/>
                <w:szCs w:val="20"/>
              </w:rPr>
              <w:t>1 Şubat- 3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Ön Duyuru </w:t>
            </w:r>
          </w:p>
        </w:tc>
      </w:tr>
      <w:tr w:rsidR="00740720" w:rsidRPr="00A23C2F" w:rsidTr="00740720">
        <w:trPr>
          <w:trHeight w:val="496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BF08A2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BF08A2">
              <w:rPr>
                <w:rFonts w:ascii="Calibri" w:hAnsi="Calibri"/>
                <w:b/>
                <w:sz w:val="20"/>
                <w:szCs w:val="20"/>
              </w:rPr>
              <w:t>4 - 18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Başvuruların alınması  </w:t>
            </w:r>
          </w:p>
        </w:tc>
      </w:tr>
      <w:tr w:rsidR="00740720" w:rsidRPr="00A23C2F" w:rsidTr="00740720">
        <w:trPr>
          <w:trHeight w:val="507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22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C3084A">
              <w:rPr>
                <w:rFonts w:ascii="Calibri" w:hAnsi="Calibri"/>
                <w:sz w:val="20"/>
                <w:szCs w:val="20"/>
              </w:rPr>
              <w:t>Başvuru sonuçlarının internetten duyurulması</w:t>
            </w:r>
          </w:p>
        </w:tc>
      </w:tr>
      <w:tr w:rsidR="00740720" w:rsidRPr="00A23C2F" w:rsidTr="00740720">
        <w:trPr>
          <w:trHeight w:val="517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23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84A" w:rsidRDefault="00C3084A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Oryantasyon </w:t>
            </w:r>
          </w:p>
          <w:p w:rsidR="00740720" w:rsidRPr="00A23C2F" w:rsidRDefault="00740720" w:rsidP="009955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0720" w:rsidRPr="00A23C2F" w:rsidTr="00740720">
        <w:trPr>
          <w:trHeight w:val="48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25 - 29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Asıl ve yedek öğrenci listesinin ilanı ve itirazların kabulü</w:t>
            </w:r>
          </w:p>
        </w:tc>
      </w:tr>
      <w:tr w:rsidR="00740720" w:rsidRPr="00A23C2F" w:rsidTr="00740720">
        <w:trPr>
          <w:trHeight w:val="508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1 Nisan – 30 Nisan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Asıl öğrencilerin başvuru işlemleri</w:t>
            </w:r>
          </w:p>
        </w:tc>
      </w:tr>
      <w:tr w:rsidR="00740720" w:rsidRPr="00A23C2F" w:rsidTr="00740720">
        <w:trPr>
          <w:trHeight w:val="50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1 Mayıs – 30 Mayıs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Yedek öğrencilerin başvuru işlemleri</w:t>
            </w:r>
          </w:p>
        </w:tc>
      </w:tr>
      <w:tr w:rsidR="00740720" w:rsidRPr="00A23C2F" w:rsidTr="00740720">
        <w:trPr>
          <w:trHeight w:val="78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31 Mayıs 2020</w:t>
            </w:r>
          </w:p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A23C2F">
              <w:rPr>
                <w:rFonts w:ascii="Calibri" w:hAnsi="Calibri"/>
                <w:b/>
                <w:color w:val="C00000"/>
                <w:sz w:val="20"/>
                <w:szCs w:val="20"/>
              </w:rPr>
              <w:t>Proje Bitiş Tarihi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1A0ED5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1A0ED5">
              <w:rPr>
                <w:rFonts w:ascii="Calibri" w:hAnsi="Calibri"/>
                <w:sz w:val="20"/>
                <w:szCs w:val="20"/>
              </w:rPr>
              <w:t>Başvuru yapan öğrenciler bu tarihler arasında en az-en fazla 2 ay (60gün) olarak faaliyetlerini gerçekleştirebilirler. Hibeli Staj süresi 2 ayı aşamaz.</w:t>
            </w:r>
          </w:p>
        </w:tc>
      </w:tr>
    </w:tbl>
    <w:p w:rsidR="006C5FA6" w:rsidRPr="006C5FA6" w:rsidRDefault="006C5FA6" w:rsidP="004C0FA3">
      <w:pPr>
        <w:ind w:left="-142" w:right="-710"/>
      </w:pPr>
    </w:p>
    <w:p w:rsidR="001426A9" w:rsidRDefault="001426A9" w:rsidP="001426A9">
      <w:pPr>
        <w:spacing w:line="360" w:lineRule="auto"/>
        <w:ind w:right="-710"/>
      </w:pPr>
    </w:p>
    <w:p w:rsidR="00B025AD" w:rsidRDefault="00B025AD" w:rsidP="00180C1A">
      <w:pPr>
        <w:autoSpaceDE w:val="0"/>
        <w:autoSpaceDN w:val="0"/>
        <w:adjustRightInd w:val="0"/>
        <w:spacing w:line="360" w:lineRule="auto"/>
        <w:ind w:left="-142" w:right="-710"/>
        <w:jc w:val="both"/>
      </w:pPr>
      <w:r w:rsidRPr="00E43B40">
        <w:rPr>
          <w:color w:val="FF0000"/>
        </w:rPr>
        <w:lastRenderedPageBreak/>
        <w:t>ÖNEMLİ NOT</w:t>
      </w:r>
      <w:r>
        <w:t xml:space="preserve">: </w:t>
      </w:r>
      <w:proofErr w:type="spellStart"/>
      <w:r>
        <w:t>Erasmus</w:t>
      </w:r>
      <w:proofErr w:type="spellEnd"/>
      <w:r>
        <w:t xml:space="preserve">+ </w:t>
      </w:r>
      <w:r w:rsidR="00CA2A0E">
        <w:t>Staj faaliyetine</w:t>
      </w:r>
      <w:r>
        <w:t xml:space="preserve"> asıl veya yedek öğrencilerin se</w:t>
      </w:r>
      <w:r w:rsidR="00CA2A0E">
        <w:t>çilmesinden sonra faaliyetten</w:t>
      </w:r>
      <w:r>
        <w:t xml:space="preserve"> vazgeçen öğrenciler dilekçelerini </w:t>
      </w:r>
      <w:r w:rsidR="00C3084A">
        <w:rPr>
          <w:b/>
        </w:rPr>
        <w:t>30 Nisan 2019</w:t>
      </w:r>
      <w:r w:rsidR="00CE75A0">
        <w:rPr>
          <w:b/>
        </w:rPr>
        <w:t xml:space="preserve"> </w:t>
      </w:r>
      <w:r>
        <w:t>tarihine kadar Ulus. İliş. Mer</w:t>
      </w:r>
      <w:r w:rsidR="00415248">
        <w:t xml:space="preserve">kezi’ne teslim etmek zorundadır, </w:t>
      </w:r>
      <w:r w:rsidR="006A4C49">
        <w:t xml:space="preserve">asıl olup dilekçe </w:t>
      </w:r>
      <w:r w:rsidR="00415248">
        <w:t xml:space="preserve">teslim edilmediği takdirde yedek listede yer alan öğrencilerin işlemleri başlatılır. </w:t>
      </w:r>
      <w:r>
        <w:t xml:space="preserve">Bu tarihe kadar vazgeçme dilekçesini vermeyen </w:t>
      </w:r>
      <w:r w:rsidR="00823F9D">
        <w:t>ve</w:t>
      </w:r>
      <w:r>
        <w:t xml:space="preserve"> </w:t>
      </w:r>
      <w:r w:rsidR="00823F9D">
        <w:t xml:space="preserve">mücbir bir sebebe dayanmaksızın faaliyetini gerçekleştirmemiş </w:t>
      </w:r>
      <w:r w:rsidR="00823F9D" w:rsidRPr="00FE2DD1">
        <w:rPr>
          <w:u w:val="single"/>
        </w:rPr>
        <w:t xml:space="preserve">öğrenciler için </w:t>
      </w:r>
      <w:r w:rsidRPr="00FE2DD1">
        <w:rPr>
          <w:u w:val="single"/>
        </w:rPr>
        <w:t xml:space="preserve">öğrencinin sonraki başvurularında toplam puanından -10 puan azaltma uygulanır. </w:t>
      </w:r>
      <w:r w:rsidR="00415248">
        <w:rPr>
          <w:u w:val="single"/>
        </w:rPr>
        <w:t>Ayrıca yer aldığı asıl listeden iptali yapılır.</w:t>
      </w:r>
    </w:p>
    <w:p w:rsidR="00117FE9" w:rsidRDefault="00124C51" w:rsidP="004A1F74">
      <w:pPr>
        <w:spacing w:line="360" w:lineRule="auto"/>
        <w:ind w:left="-142" w:right="-710"/>
        <w:jc w:val="center"/>
      </w:pPr>
      <w:r>
        <w:tab/>
      </w:r>
    </w:p>
    <w:p w:rsidR="004A1F74" w:rsidRPr="004A1F74" w:rsidRDefault="00124C51" w:rsidP="004A1F74">
      <w:pPr>
        <w:spacing w:line="360" w:lineRule="auto"/>
        <w:ind w:left="-142" w:right="-710"/>
        <w:jc w:val="center"/>
        <w:rPr>
          <w:b/>
        </w:rPr>
      </w:pPr>
      <w:r>
        <w:t xml:space="preserve"> </w:t>
      </w:r>
      <w:r w:rsidR="004A1F74" w:rsidRPr="004A1F74">
        <w:rPr>
          <w:b/>
        </w:rPr>
        <w:t>Hibe Miktarları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5349"/>
        <w:gridCol w:w="1830"/>
      </w:tblGrid>
      <w:tr w:rsidR="004A1F74" w:rsidRPr="004A1F74" w:rsidTr="00082BCF">
        <w:trPr>
          <w:trHeight w:val="900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Ülke Grupları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Hareketlilikte Misafir Olunan Ülkeler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28" w:rsidRDefault="004A1F74" w:rsidP="003149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 xml:space="preserve">Aylık Hibe </w:t>
            </w:r>
          </w:p>
          <w:p w:rsidR="004A1F74" w:rsidRPr="004A1F74" w:rsidRDefault="00314928" w:rsidP="003149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Staj</w:t>
            </w:r>
            <w:r w:rsidR="004A1F74" w:rsidRPr="004A1F74">
              <w:rPr>
                <w:b/>
                <w:bCs/>
                <w:color w:val="000000"/>
              </w:rPr>
              <w:t xml:space="preserve"> (Avro)</w:t>
            </w:r>
          </w:p>
        </w:tc>
      </w:tr>
      <w:tr w:rsidR="004A1F74" w:rsidRPr="004A1F74" w:rsidTr="00082BCF">
        <w:trPr>
          <w:trHeight w:val="1335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1. ve 2. Grup Program Ülkeleri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 xml:space="preserve">Birleşik Krallık, Danimarka, Finlandiya, İrlanda, İsveç, İzlanda, </w:t>
            </w:r>
            <w:r w:rsidRPr="004A1F74">
              <w:t>Lihtenştayn</w:t>
            </w:r>
            <w:r w:rsidRPr="004A1F74">
              <w:rPr>
                <w:color w:val="000000"/>
              </w:rPr>
              <w:t>, Lüksemburg, Norveç, Almanya, Avusturya, Belçika, Fransa, Güney Kıbrıs, Hollanda, İspanya, İtalya, Malta, Portekiz, Yunanistan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A1F74">
              <w:rPr>
                <w:color w:val="000000"/>
              </w:rPr>
              <w:t>00</w:t>
            </w:r>
          </w:p>
        </w:tc>
      </w:tr>
      <w:tr w:rsidR="004A1F74" w:rsidRPr="004A1F74" w:rsidTr="00082BCF">
        <w:trPr>
          <w:trHeight w:val="1335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3. Grup Program Ülkeleri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Bulgaristan, Çek Cumhuriyeti, Estonya, Hırvatistan, Letonya, Litvanya, Macaristan, Makedonya, Polonya, Romanya, Slovakya, Slovenya, Türkiye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A1F74">
              <w:rPr>
                <w:color w:val="000000"/>
              </w:rPr>
              <w:t>00</w:t>
            </w:r>
          </w:p>
        </w:tc>
      </w:tr>
    </w:tbl>
    <w:p w:rsidR="00317713" w:rsidRDefault="00317713" w:rsidP="004C7A9A">
      <w:pPr>
        <w:tabs>
          <w:tab w:val="left" w:pos="1905"/>
        </w:tabs>
        <w:ind w:right="-710"/>
      </w:pPr>
    </w:p>
    <w:p w:rsidR="00807C6A" w:rsidRDefault="00807C6A" w:rsidP="00AA7602">
      <w:pPr>
        <w:jc w:val="both"/>
        <w:rPr>
          <w:b/>
        </w:rPr>
      </w:pPr>
    </w:p>
    <w:p w:rsidR="004A3229" w:rsidRDefault="004A3229" w:rsidP="00AA5C6B">
      <w:pPr>
        <w:tabs>
          <w:tab w:val="left" w:pos="1905"/>
        </w:tabs>
        <w:ind w:right="-710"/>
      </w:pPr>
    </w:p>
    <w:p w:rsidR="00825376" w:rsidRPr="008472C9" w:rsidRDefault="00825376" w:rsidP="00825376">
      <w:pPr>
        <w:tabs>
          <w:tab w:val="left" w:pos="1905"/>
        </w:tabs>
        <w:ind w:left="-142" w:right="-710"/>
        <w:jc w:val="center"/>
        <w:rPr>
          <w:b/>
          <w:sz w:val="28"/>
          <w:szCs w:val="28"/>
        </w:rPr>
      </w:pPr>
      <w:r w:rsidRPr="008472C9">
        <w:rPr>
          <w:b/>
          <w:sz w:val="28"/>
          <w:szCs w:val="28"/>
        </w:rPr>
        <w:t>Kontenjanlar</w:t>
      </w:r>
    </w:p>
    <w:tbl>
      <w:tblPr>
        <w:tblW w:w="3357" w:type="pc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2516"/>
      </w:tblGrid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472C9" w:rsidRDefault="00825376" w:rsidP="00825376">
            <w:pPr>
              <w:ind w:left="707"/>
              <w:rPr>
                <w:b/>
              </w:rPr>
            </w:pPr>
            <w:r w:rsidRPr="008472C9">
              <w:rPr>
                <w:b/>
              </w:rPr>
              <w:t>Birim</w:t>
            </w:r>
          </w:p>
        </w:tc>
        <w:tc>
          <w:tcPr>
            <w:tcW w:w="1929" w:type="pct"/>
          </w:tcPr>
          <w:p w:rsidR="00825376" w:rsidRPr="008472C9" w:rsidRDefault="00825376" w:rsidP="00825376">
            <w:pPr>
              <w:ind w:left="23"/>
              <w:jc w:val="center"/>
              <w:rPr>
                <w:b/>
              </w:rPr>
            </w:pPr>
            <w:r w:rsidRPr="008472C9">
              <w:rPr>
                <w:b/>
              </w:rPr>
              <w:t>Staj Kontenjanı</w:t>
            </w:r>
          </w:p>
          <w:p w:rsidR="00E11C02" w:rsidRPr="008472C9" w:rsidRDefault="00E11C02" w:rsidP="00825376">
            <w:pPr>
              <w:ind w:left="23"/>
              <w:jc w:val="center"/>
              <w:rPr>
                <w:b/>
              </w:rPr>
            </w:pP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472C9" w:rsidRDefault="00825376" w:rsidP="00825376">
            <w:pPr>
              <w:ind w:left="707" w:hanging="673"/>
              <w:rPr>
                <w:b/>
              </w:rPr>
            </w:pPr>
            <w:r w:rsidRPr="008472C9">
              <w:rPr>
                <w:b/>
              </w:rPr>
              <w:t xml:space="preserve">Fakülteler </w:t>
            </w:r>
          </w:p>
        </w:tc>
        <w:tc>
          <w:tcPr>
            <w:tcW w:w="1929" w:type="pct"/>
          </w:tcPr>
          <w:p w:rsidR="00825376" w:rsidRPr="008472C9" w:rsidRDefault="00825376" w:rsidP="00825376">
            <w:pPr>
              <w:ind w:left="34"/>
              <w:jc w:val="center"/>
              <w:rPr>
                <w:b/>
              </w:rPr>
            </w:pP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472C9" w:rsidRDefault="00825376" w:rsidP="007B3584">
            <w:r w:rsidRPr="008472C9">
              <w:t>Güzel Sanatlar Fakültesi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left="34"/>
              <w:jc w:val="center"/>
            </w:pPr>
            <w:r w:rsidRPr="008472C9">
              <w:t>1</w:t>
            </w:r>
          </w:p>
          <w:p w:rsidR="00E11C02" w:rsidRPr="008472C9" w:rsidRDefault="00E11C02" w:rsidP="00825376">
            <w:pPr>
              <w:ind w:left="34"/>
              <w:jc w:val="center"/>
            </w:pPr>
          </w:p>
        </w:tc>
      </w:tr>
      <w:tr w:rsidR="00825376" w:rsidRPr="00825376" w:rsidTr="00495FEA">
        <w:trPr>
          <w:trHeight w:val="246"/>
        </w:trPr>
        <w:tc>
          <w:tcPr>
            <w:tcW w:w="3071" w:type="pct"/>
          </w:tcPr>
          <w:p w:rsidR="00825376" w:rsidRPr="008472C9" w:rsidRDefault="00825376" w:rsidP="007B3584">
            <w:r w:rsidRPr="008472C9">
              <w:t>Turizm Fakültesi + Turizm YO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left="34"/>
              <w:jc w:val="center"/>
            </w:pPr>
            <w:r w:rsidRPr="008472C9">
              <w:t>1</w:t>
            </w:r>
          </w:p>
          <w:p w:rsidR="00E11C02" w:rsidRPr="008472C9" w:rsidRDefault="00E11C02" w:rsidP="00825376">
            <w:pPr>
              <w:ind w:left="34"/>
              <w:jc w:val="center"/>
            </w:pP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472C9" w:rsidRDefault="00825376" w:rsidP="007B3584">
            <w:r w:rsidRPr="008472C9">
              <w:t>Hukuk Fakültesi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firstLine="34"/>
              <w:jc w:val="center"/>
            </w:pPr>
            <w:r w:rsidRPr="008472C9">
              <w:t>1</w:t>
            </w:r>
          </w:p>
          <w:p w:rsidR="00E11C02" w:rsidRPr="008472C9" w:rsidRDefault="00E11C02" w:rsidP="00825376">
            <w:pPr>
              <w:ind w:firstLine="34"/>
              <w:jc w:val="center"/>
            </w:pP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472C9" w:rsidRDefault="00825376" w:rsidP="007B3584">
            <w:r w:rsidRPr="008472C9">
              <w:t>Yüksekokullar ve Devlet Konservatuvarı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left="34"/>
              <w:jc w:val="center"/>
            </w:pPr>
            <w:r w:rsidRPr="008472C9">
              <w:t>1</w:t>
            </w:r>
          </w:p>
          <w:p w:rsidR="00E11C02" w:rsidRPr="008472C9" w:rsidRDefault="00E11C02" w:rsidP="00825376">
            <w:pPr>
              <w:ind w:left="34"/>
              <w:jc w:val="center"/>
            </w:pP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472C9" w:rsidRDefault="00825376" w:rsidP="00825376">
            <w:pPr>
              <w:ind w:left="707" w:hanging="673"/>
              <w:rPr>
                <w:b/>
              </w:rPr>
            </w:pPr>
            <w:r w:rsidRPr="008472C9">
              <w:rPr>
                <w:b/>
              </w:rPr>
              <w:t>Toplam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left="34"/>
              <w:jc w:val="center"/>
              <w:rPr>
                <w:b/>
              </w:rPr>
            </w:pPr>
            <w:r w:rsidRPr="008472C9">
              <w:rPr>
                <w:b/>
              </w:rPr>
              <w:t>4</w:t>
            </w:r>
          </w:p>
        </w:tc>
      </w:tr>
    </w:tbl>
    <w:p w:rsidR="00117FE9" w:rsidRDefault="00117FE9" w:rsidP="00117FE9">
      <w:pPr>
        <w:jc w:val="both"/>
        <w:rPr>
          <w:b/>
        </w:rPr>
      </w:pPr>
    </w:p>
    <w:p w:rsidR="001A0ED5" w:rsidRDefault="001A0ED5" w:rsidP="00117FE9">
      <w:pPr>
        <w:jc w:val="both"/>
        <w:rPr>
          <w:b/>
        </w:rPr>
      </w:pPr>
    </w:p>
    <w:p w:rsidR="00117FE9" w:rsidRDefault="00117FE9" w:rsidP="00117FE9">
      <w:pPr>
        <w:jc w:val="both"/>
        <w:rPr>
          <w:sz w:val="22"/>
          <w:szCs w:val="22"/>
        </w:rPr>
      </w:pPr>
      <w:r>
        <w:rPr>
          <w:b/>
        </w:rPr>
        <w:t xml:space="preserve">Not: </w:t>
      </w:r>
      <w:r>
        <w:rPr>
          <w:sz w:val="22"/>
          <w:szCs w:val="22"/>
        </w:rPr>
        <w:t>Öğrencilerin gidecekleri ülkelere göre hibe miktarı değişeceği için kontenjanlar farklılık gösterebilir. A</w:t>
      </w:r>
      <w:r w:rsidRPr="00240899">
        <w:rPr>
          <w:sz w:val="22"/>
          <w:szCs w:val="22"/>
        </w:rPr>
        <w:t xml:space="preserve">yrılan kontenjanların dolmaması durumunda fazla talep olan birimlere öğrenci sayıları ile orantılı </w:t>
      </w:r>
      <w:r>
        <w:rPr>
          <w:sz w:val="22"/>
          <w:szCs w:val="22"/>
        </w:rPr>
        <w:t>olarak kontenjanlar aktarılacaktır.</w:t>
      </w:r>
    </w:p>
    <w:p w:rsidR="00825376" w:rsidRDefault="00825376" w:rsidP="00AA5C6B">
      <w:pPr>
        <w:tabs>
          <w:tab w:val="left" w:pos="1905"/>
        </w:tabs>
        <w:ind w:right="-710"/>
      </w:pPr>
    </w:p>
    <w:sectPr w:rsidR="00825376" w:rsidSect="004A3229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8C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30DC6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227CF"/>
    <w:multiLevelType w:val="hybridMultilevel"/>
    <w:tmpl w:val="9990AB9C"/>
    <w:lvl w:ilvl="0" w:tplc="1DD27BA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F9F7F18"/>
    <w:multiLevelType w:val="hybridMultilevel"/>
    <w:tmpl w:val="E278A01A"/>
    <w:lvl w:ilvl="0" w:tplc="E00A8014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2020614"/>
    <w:multiLevelType w:val="hybridMultilevel"/>
    <w:tmpl w:val="03EEFE9A"/>
    <w:lvl w:ilvl="0" w:tplc="80689E5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01"/>
    <w:rsid w:val="00006C61"/>
    <w:rsid w:val="0001115B"/>
    <w:rsid w:val="000129E2"/>
    <w:rsid w:val="00036AA8"/>
    <w:rsid w:val="000527B3"/>
    <w:rsid w:val="00063E69"/>
    <w:rsid w:val="000675D7"/>
    <w:rsid w:val="0007251B"/>
    <w:rsid w:val="00073444"/>
    <w:rsid w:val="00085E52"/>
    <w:rsid w:val="00087213"/>
    <w:rsid w:val="000A2AB4"/>
    <w:rsid w:val="000B2414"/>
    <w:rsid w:val="000B63B5"/>
    <w:rsid w:val="000C0E65"/>
    <w:rsid w:val="000C7F90"/>
    <w:rsid w:val="000D29C3"/>
    <w:rsid w:val="000E00AE"/>
    <w:rsid w:val="000F6C7E"/>
    <w:rsid w:val="000F6D9D"/>
    <w:rsid w:val="00101A15"/>
    <w:rsid w:val="00102D7B"/>
    <w:rsid w:val="0010438B"/>
    <w:rsid w:val="00104DA3"/>
    <w:rsid w:val="00106C03"/>
    <w:rsid w:val="00106E98"/>
    <w:rsid w:val="001124BD"/>
    <w:rsid w:val="001141D0"/>
    <w:rsid w:val="00117FE9"/>
    <w:rsid w:val="00124C51"/>
    <w:rsid w:val="0012574B"/>
    <w:rsid w:val="00126ACE"/>
    <w:rsid w:val="00134A64"/>
    <w:rsid w:val="0013513F"/>
    <w:rsid w:val="001426A9"/>
    <w:rsid w:val="00142FDD"/>
    <w:rsid w:val="00147AA9"/>
    <w:rsid w:val="00147C4F"/>
    <w:rsid w:val="00175EFC"/>
    <w:rsid w:val="00180C1A"/>
    <w:rsid w:val="00191E73"/>
    <w:rsid w:val="00194BE9"/>
    <w:rsid w:val="001A0ED5"/>
    <w:rsid w:val="001B1E3C"/>
    <w:rsid w:val="001B69A4"/>
    <w:rsid w:val="001D0DC3"/>
    <w:rsid w:val="00202261"/>
    <w:rsid w:val="002116F0"/>
    <w:rsid w:val="00215A58"/>
    <w:rsid w:val="00240757"/>
    <w:rsid w:val="00242F92"/>
    <w:rsid w:val="00246701"/>
    <w:rsid w:val="00247451"/>
    <w:rsid w:val="002622F3"/>
    <w:rsid w:val="0027729D"/>
    <w:rsid w:val="002A477D"/>
    <w:rsid w:val="002A7096"/>
    <w:rsid w:val="002C350D"/>
    <w:rsid w:val="002D30AB"/>
    <w:rsid w:val="00306DA1"/>
    <w:rsid w:val="003074AD"/>
    <w:rsid w:val="003109B7"/>
    <w:rsid w:val="00314928"/>
    <w:rsid w:val="00317713"/>
    <w:rsid w:val="0033221E"/>
    <w:rsid w:val="00346951"/>
    <w:rsid w:val="003517F9"/>
    <w:rsid w:val="00354C31"/>
    <w:rsid w:val="003621D1"/>
    <w:rsid w:val="00363699"/>
    <w:rsid w:val="003664C1"/>
    <w:rsid w:val="00374B9B"/>
    <w:rsid w:val="003A437C"/>
    <w:rsid w:val="003A4F68"/>
    <w:rsid w:val="003C4A86"/>
    <w:rsid w:val="003C6435"/>
    <w:rsid w:val="003C7359"/>
    <w:rsid w:val="003D4160"/>
    <w:rsid w:val="003E0E03"/>
    <w:rsid w:val="003E3231"/>
    <w:rsid w:val="003F4A6E"/>
    <w:rsid w:val="00415248"/>
    <w:rsid w:val="00415C1C"/>
    <w:rsid w:val="00415C51"/>
    <w:rsid w:val="00420764"/>
    <w:rsid w:val="00433D26"/>
    <w:rsid w:val="004353FD"/>
    <w:rsid w:val="00441242"/>
    <w:rsid w:val="00447289"/>
    <w:rsid w:val="004507FA"/>
    <w:rsid w:val="00477395"/>
    <w:rsid w:val="00480002"/>
    <w:rsid w:val="004901EB"/>
    <w:rsid w:val="00495FEA"/>
    <w:rsid w:val="00496972"/>
    <w:rsid w:val="004A1F74"/>
    <w:rsid w:val="004A3229"/>
    <w:rsid w:val="004B11F7"/>
    <w:rsid w:val="004C0FA3"/>
    <w:rsid w:val="004C408A"/>
    <w:rsid w:val="004C7A9A"/>
    <w:rsid w:val="004E4622"/>
    <w:rsid w:val="004E65EB"/>
    <w:rsid w:val="005068E2"/>
    <w:rsid w:val="00513943"/>
    <w:rsid w:val="005215B0"/>
    <w:rsid w:val="0052387F"/>
    <w:rsid w:val="005325A8"/>
    <w:rsid w:val="0053288B"/>
    <w:rsid w:val="005350A4"/>
    <w:rsid w:val="00544154"/>
    <w:rsid w:val="005646BB"/>
    <w:rsid w:val="005657E3"/>
    <w:rsid w:val="00584913"/>
    <w:rsid w:val="00587D60"/>
    <w:rsid w:val="005915D5"/>
    <w:rsid w:val="005A46A2"/>
    <w:rsid w:val="005A48E9"/>
    <w:rsid w:val="005A4C8C"/>
    <w:rsid w:val="005D358F"/>
    <w:rsid w:val="005E28FB"/>
    <w:rsid w:val="006044CA"/>
    <w:rsid w:val="0065734F"/>
    <w:rsid w:val="00660CD9"/>
    <w:rsid w:val="00666DC0"/>
    <w:rsid w:val="006747F1"/>
    <w:rsid w:val="00683E66"/>
    <w:rsid w:val="00692E72"/>
    <w:rsid w:val="006A3860"/>
    <w:rsid w:val="006A4C49"/>
    <w:rsid w:val="006C5FA6"/>
    <w:rsid w:val="006D36DB"/>
    <w:rsid w:val="006E04DF"/>
    <w:rsid w:val="006E6EA4"/>
    <w:rsid w:val="006F36DE"/>
    <w:rsid w:val="006F4035"/>
    <w:rsid w:val="00703C83"/>
    <w:rsid w:val="00715DAB"/>
    <w:rsid w:val="00732D34"/>
    <w:rsid w:val="00740720"/>
    <w:rsid w:val="007427A5"/>
    <w:rsid w:val="0076072A"/>
    <w:rsid w:val="00773491"/>
    <w:rsid w:val="00773EFD"/>
    <w:rsid w:val="007A28B4"/>
    <w:rsid w:val="007B3584"/>
    <w:rsid w:val="007C1500"/>
    <w:rsid w:val="007D096A"/>
    <w:rsid w:val="007E5CBC"/>
    <w:rsid w:val="007F014B"/>
    <w:rsid w:val="00807C6A"/>
    <w:rsid w:val="00823F9D"/>
    <w:rsid w:val="00825376"/>
    <w:rsid w:val="00825CDC"/>
    <w:rsid w:val="0083343F"/>
    <w:rsid w:val="008472C9"/>
    <w:rsid w:val="00847E53"/>
    <w:rsid w:val="00855311"/>
    <w:rsid w:val="008617FD"/>
    <w:rsid w:val="00881620"/>
    <w:rsid w:val="0088564F"/>
    <w:rsid w:val="008953A1"/>
    <w:rsid w:val="008A4916"/>
    <w:rsid w:val="008B0824"/>
    <w:rsid w:val="008C40D4"/>
    <w:rsid w:val="008C600D"/>
    <w:rsid w:val="008E7FD2"/>
    <w:rsid w:val="008F1F7F"/>
    <w:rsid w:val="00900FAB"/>
    <w:rsid w:val="00911C5B"/>
    <w:rsid w:val="00911F8D"/>
    <w:rsid w:val="0092047D"/>
    <w:rsid w:val="009308CB"/>
    <w:rsid w:val="0097204C"/>
    <w:rsid w:val="009752C9"/>
    <w:rsid w:val="00977FD7"/>
    <w:rsid w:val="0098370C"/>
    <w:rsid w:val="009F48D1"/>
    <w:rsid w:val="00A04B22"/>
    <w:rsid w:val="00A06AE2"/>
    <w:rsid w:val="00A104D6"/>
    <w:rsid w:val="00A13EE4"/>
    <w:rsid w:val="00A2603B"/>
    <w:rsid w:val="00A43E47"/>
    <w:rsid w:val="00AA5C6B"/>
    <w:rsid w:val="00AA7602"/>
    <w:rsid w:val="00AB50BF"/>
    <w:rsid w:val="00AC1D37"/>
    <w:rsid w:val="00AD5D92"/>
    <w:rsid w:val="00B025AD"/>
    <w:rsid w:val="00B16CD8"/>
    <w:rsid w:val="00B26328"/>
    <w:rsid w:val="00B27EFC"/>
    <w:rsid w:val="00B304F5"/>
    <w:rsid w:val="00B313B1"/>
    <w:rsid w:val="00B32444"/>
    <w:rsid w:val="00B34FA8"/>
    <w:rsid w:val="00B56A65"/>
    <w:rsid w:val="00B74258"/>
    <w:rsid w:val="00B774AE"/>
    <w:rsid w:val="00B8050A"/>
    <w:rsid w:val="00B828E9"/>
    <w:rsid w:val="00B85606"/>
    <w:rsid w:val="00B8596C"/>
    <w:rsid w:val="00B93CFC"/>
    <w:rsid w:val="00BA15E5"/>
    <w:rsid w:val="00BC2DC6"/>
    <w:rsid w:val="00BC379A"/>
    <w:rsid w:val="00BD7040"/>
    <w:rsid w:val="00BE2A75"/>
    <w:rsid w:val="00BE3406"/>
    <w:rsid w:val="00BE55BF"/>
    <w:rsid w:val="00BF08A2"/>
    <w:rsid w:val="00BF58EF"/>
    <w:rsid w:val="00C03BAF"/>
    <w:rsid w:val="00C102C4"/>
    <w:rsid w:val="00C223D0"/>
    <w:rsid w:val="00C243F9"/>
    <w:rsid w:val="00C2444B"/>
    <w:rsid w:val="00C3084A"/>
    <w:rsid w:val="00C36F44"/>
    <w:rsid w:val="00C465F8"/>
    <w:rsid w:val="00C47745"/>
    <w:rsid w:val="00C558A5"/>
    <w:rsid w:val="00C5711E"/>
    <w:rsid w:val="00C57B59"/>
    <w:rsid w:val="00C635F1"/>
    <w:rsid w:val="00C657E4"/>
    <w:rsid w:val="00C84600"/>
    <w:rsid w:val="00C94B45"/>
    <w:rsid w:val="00C95217"/>
    <w:rsid w:val="00CA2A0E"/>
    <w:rsid w:val="00CA410E"/>
    <w:rsid w:val="00CA7CFE"/>
    <w:rsid w:val="00CB00DF"/>
    <w:rsid w:val="00CB113F"/>
    <w:rsid w:val="00CC3DC4"/>
    <w:rsid w:val="00CD45A1"/>
    <w:rsid w:val="00CD610C"/>
    <w:rsid w:val="00CE5062"/>
    <w:rsid w:val="00CE75A0"/>
    <w:rsid w:val="00CF336A"/>
    <w:rsid w:val="00CF627D"/>
    <w:rsid w:val="00D12217"/>
    <w:rsid w:val="00D21846"/>
    <w:rsid w:val="00D22FA3"/>
    <w:rsid w:val="00D360E7"/>
    <w:rsid w:val="00D40C51"/>
    <w:rsid w:val="00D45DA1"/>
    <w:rsid w:val="00D52B7E"/>
    <w:rsid w:val="00D653A3"/>
    <w:rsid w:val="00D76DAF"/>
    <w:rsid w:val="00D94089"/>
    <w:rsid w:val="00D95916"/>
    <w:rsid w:val="00DC2B9A"/>
    <w:rsid w:val="00DC3B0B"/>
    <w:rsid w:val="00DC575D"/>
    <w:rsid w:val="00DD0501"/>
    <w:rsid w:val="00DE21EA"/>
    <w:rsid w:val="00DF03A2"/>
    <w:rsid w:val="00E11C02"/>
    <w:rsid w:val="00E1666D"/>
    <w:rsid w:val="00E22221"/>
    <w:rsid w:val="00E30B1E"/>
    <w:rsid w:val="00E431F9"/>
    <w:rsid w:val="00E43B40"/>
    <w:rsid w:val="00E53ADC"/>
    <w:rsid w:val="00E55314"/>
    <w:rsid w:val="00E6534E"/>
    <w:rsid w:val="00E74D6A"/>
    <w:rsid w:val="00E87DC2"/>
    <w:rsid w:val="00EA164B"/>
    <w:rsid w:val="00EA26B3"/>
    <w:rsid w:val="00EA55F1"/>
    <w:rsid w:val="00EB76A7"/>
    <w:rsid w:val="00ED405B"/>
    <w:rsid w:val="00ED7974"/>
    <w:rsid w:val="00EE18FE"/>
    <w:rsid w:val="00EE4AED"/>
    <w:rsid w:val="00EE5191"/>
    <w:rsid w:val="00EF3BC5"/>
    <w:rsid w:val="00F061CA"/>
    <w:rsid w:val="00F432EF"/>
    <w:rsid w:val="00F57BA1"/>
    <w:rsid w:val="00FC2928"/>
    <w:rsid w:val="00FC7F02"/>
    <w:rsid w:val="00FD4CA2"/>
    <w:rsid w:val="00FE2A3B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m.aku.edu.tr/ozel-ihtiyac-desteg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25A4-A081-41FD-85FD-BA433FC9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cp:lastPrinted>2017-12-28T13:08:00Z</cp:lastPrinted>
  <dcterms:created xsi:type="dcterms:W3CDTF">2019-01-22T08:38:00Z</dcterms:created>
  <dcterms:modified xsi:type="dcterms:W3CDTF">2019-02-01T13:53:00Z</dcterms:modified>
</cp:coreProperties>
</file>