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905" w:rsidRDefault="008F5236" w:rsidP="00D91B7E">
      <w:pPr>
        <w:ind w:firstLine="708"/>
        <w:jc w:val="both"/>
      </w:pPr>
      <w:proofErr w:type="gramStart"/>
      <w:r>
        <w:t>2015-2016</w:t>
      </w:r>
      <w:r w:rsidR="00D91B7E">
        <w:t xml:space="preserve"> Eğitim-öğretim yılında gelen/giden öğrenci ve öğretim elamanı değerlendirilmelerinde Azerbaycan, Gürcistan, Kazakistan, Kırgızistan, Moğolistan, Özbekistan, Tacikistan ve Türkmenistan için topla</w:t>
      </w:r>
      <w:bookmarkStart w:id="0" w:name="_GoBack"/>
      <w:bookmarkEnd w:id="0"/>
      <w:r w:rsidR="00D91B7E">
        <w:t>m en fazla %20 kontenjan tahsis edilmesi uygulamasının 2018-2019 eğitim-öğretim döneminde de devam etmesine; söz konusu ülkeler dâhil olmak üzere her ülke için değişim oranlarının toplamda en fazla %10 olmasına karar verildi.</w:t>
      </w:r>
      <w:proofErr w:type="gramEnd"/>
    </w:p>
    <w:sectPr w:rsidR="00186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87"/>
    <w:rsid w:val="00186905"/>
    <w:rsid w:val="00767587"/>
    <w:rsid w:val="008F5236"/>
    <w:rsid w:val="00D9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443B2-2EAD-469E-B16D-5D9D7A10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Microsoft hesabı</cp:lastModifiedBy>
  <cp:revision>3</cp:revision>
  <dcterms:created xsi:type="dcterms:W3CDTF">2018-02-06T11:16:00Z</dcterms:created>
  <dcterms:modified xsi:type="dcterms:W3CDTF">2018-02-06T13:17:00Z</dcterms:modified>
</cp:coreProperties>
</file>